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venir Black" w:hAnsi="Avenir Black"/>
          <w:i w:val="1"/>
          <w:iCs w:val="1"/>
          <w:sz w:val="28"/>
          <w:szCs w:val="28"/>
        </w:rPr>
      </w:pPr>
    </w:p>
    <w:p>
      <w:pPr>
        <w:pStyle w:val="Body"/>
        <w:jc w:val="center"/>
        <w:rPr>
          <w:rFonts w:ascii="Monaco" w:cs="Monaco" w:hAnsi="Monaco" w:eastAsia="Monaco"/>
          <w:sz w:val="28"/>
          <w:szCs w:val="28"/>
        </w:rPr>
      </w:pPr>
      <w:r>
        <w:rPr>
          <w:rFonts w:ascii="Monaco" w:hAnsi="Monaco"/>
          <w:sz w:val="28"/>
          <w:szCs w:val="28"/>
          <w:rtl w:val="0"/>
          <w:lang w:val="de-DE"/>
        </w:rPr>
        <w:t xml:space="preserve">PET SITTING -  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i w:val="1"/>
          <w:iCs w:val="1"/>
          <w:u w:color="6198ad"/>
        </w:rPr>
      </w:pPr>
      <w:r>
        <w:rPr>
          <w:rFonts w:ascii="Monaco" w:hAnsi="Monaco"/>
          <w:sz w:val="28"/>
          <w:szCs w:val="28"/>
          <w:rtl w:val="0"/>
          <w:lang w:val="en-US"/>
        </w:rPr>
        <w:t xml:space="preserve">DEPOSIT &amp; CANCELLATION POLICY </w:t>
      </w:r>
    </w:p>
    <w:p>
      <w:pPr>
        <w:pStyle w:val="Body"/>
        <w:widowControl w:val="0"/>
        <w:rPr>
          <w:rFonts w:ascii="Arial" w:cs="Arial" w:hAnsi="Arial" w:eastAsia="Arial"/>
          <w:u w:color="6198ad"/>
        </w:rPr>
      </w:pP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 xml:space="preserve">The deposit is 100% refundable if booking is cancelled 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8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 xml:space="preserve"> or more</w:t>
      </w:r>
      <w:r>
        <w:rPr>
          <w:rFonts w:ascii="Arial" w:hAnsi="Arial" w:hint="default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weeks from the first date of assignment.</w:t>
      </w:r>
    </w:p>
    <w:p>
      <w:pPr>
        <w:pStyle w:val="Body"/>
        <w:widowControl w:val="0"/>
        <w:tabs>
          <w:tab w:val="left" w:pos="220"/>
          <w:tab w:val="left" w:pos="720"/>
        </w:tabs>
        <w:ind w:left="720" w:firstLine="0"/>
        <w:rPr>
          <w:rFonts w:ascii="Arial" w:cs="Arial" w:hAnsi="Arial" w:eastAsia="Arial"/>
          <w:outline w:val="0"/>
          <w:color w:val="000000"/>
          <w:u w:color="6198ad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The deposit is 75%</w:t>
      </w:r>
      <w:r>
        <w:rPr>
          <w:rFonts w:ascii="Arial" w:hAnsi="Arial" w:hint="default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refundable if booking is cancelled up to 3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0-60 days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 xml:space="preserve"> from the first date of assignment.</w:t>
      </w: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Fonts w:ascii="Arial" w:cs="Arial" w:hAnsi="Arial" w:eastAsia="Arial"/>
          <w:rtl w:val="0"/>
        </w:rPr>
      </w:pP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 xml:space="preserve">The deposit is 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50</w:t>
      </w:r>
      <w:r>
        <w:rPr>
          <w:rFonts w:ascii="Arial" w:hAnsi="Arial"/>
          <w:outline w:val="0"/>
          <w:color w:val="000000"/>
          <w:u w:color="6198ad"/>
          <w:rtl w:val="0"/>
          <w14:textFill>
            <w14:solidFill>
              <w14:srgbClr w14:val="000000"/>
            </w14:solidFill>
          </w14:textFill>
        </w:rPr>
        <w:t>%</w:t>
      </w:r>
      <w:r>
        <w:rPr>
          <w:rFonts w:ascii="Arial" w:hAnsi="Arial" w:hint="default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 xml:space="preserve">refundable if booking is cancelled up to 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21-30 days</w:t>
      </w: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 xml:space="preserve"> from the first date of assignment.</w:t>
      </w:r>
    </w:p>
    <w:p>
      <w:pPr>
        <w:pStyle w:val="List Paragraph"/>
        <w:rPr>
          <w:rFonts w:ascii="Arial" w:cs="Arial" w:hAnsi="Arial" w:eastAsia="Arial"/>
          <w:outline w:val="0"/>
          <w:color w:val="000000"/>
          <w:u w:color="6198ad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outline w:val="0"/>
          <w:color w:val="000000"/>
          <w:u w:color="6198ad"/>
          <w:rtl w:val="0"/>
          <w:lang w:val="en-US"/>
          <w14:textFill>
            <w14:solidFill>
              <w14:srgbClr w14:val="000000"/>
            </w14:solidFill>
          </w14:textFill>
        </w:rPr>
        <w:t>After that, there is no refund.</w:t>
      </w:r>
    </w:p>
    <w:p>
      <w:pPr>
        <w:pStyle w:val="Body"/>
        <w:widowControl w:val="0"/>
        <w:tabs>
          <w:tab w:val="left" w:pos="220"/>
          <w:tab w:val="left" w:pos="720"/>
        </w:tabs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220"/>
          <w:tab w:val="left" w:pos="720"/>
        </w:tabs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220"/>
          <w:tab w:val="left" w:pos="720"/>
        </w:tabs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Deposit of %50 is due at the meet &amp; greet. Payment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full is due 3 weeks in advance of departure date and at that point, there are NO REFUNDS.</w:t>
      </w:r>
    </w:p>
    <w:p>
      <w:pPr>
        <w:pStyle w:val="Body"/>
        <w:widowControl w:val="0"/>
        <w:tabs>
          <w:tab w:val="left" w:pos="220"/>
          <w:tab w:val="left" w:pos="720"/>
        </w:tabs>
        <w:rPr>
          <w:rFonts w:ascii="Arial" w:cs="Arial" w:hAnsi="Arial" w:eastAsia="Arial"/>
          <w:outline w:val="0"/>
          <w:color w:val="000000"/>
          <w:u w:color="6198ad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i w:val="1"/>
          <w:iCs w:val="1"/>
          <w:u w:color="6198ad"/>
        </w:rPr>
      </w:pPr>
    </w:p>
    <w:p>
      <w:pPr>
        <w:pStyle w:val="Body"/>
        <w:rPr>
          <w:rFonts w:ascii="Arial" w:cs="Arial" w:hAnsi="Arial" w:eastAsia="Arial"/>
          <w:i w:val="1"/>
          <w:iCs w:val="1"/>
          <w:u w:color="6198ad"/>
        </w:rPr>
      </w:pPr>
    </w:p>
    <w:p>
      <w:pPr>
        <w:pStyle w:val="Body"/>
        <w:rPr>
          <w:rFonts w:ascii="Arial" w:cs="Arial" w:hAnsi="Arial" w:eastAsia="Arial"/>
          <w:i w:val="1"/>
          <w:iCs w:val="1"/>
          <w:u w:color="6198ad"/>
        </w:rPr>
      </w:pPr>
    </w:p>
    <w:p>
      <w:pPr>
        <w:pStyle w:val="Body"/>
        <w:jc w:val="center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u w:color="6198ad"/>
          <w:rtl w:val="0"/>
          <w:lang w:val="en-US"/>
        </w:rPr>
        <w:t>Thank you for your understanding.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I understand and agree to the terms listed above: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pBdr>
          <w:top w:val="single" w:color="000000" w:sz="12" w:space="0" w:shadow="0" w:frame="0"/>
          <w:left w:val="nil"/>
          <w:bottom w:val="nil"/>
          <w:right w:val="nil"/>
        </w:pBdr>
        <w:tabs>
          <w:tab w:val="left" w:pos="2160"/>
          <w:tab w:val="left" w:pos="7920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CLIENT(S)</w:t>
        <w:tab/>
        <w:t>PRINT NAME</w:t>
        <w:tab/>
        <w:t>DATE</w:t>
      </w:r>
    </w:p>
    <w:p>
      <w:pPr>
        <w:pStyle w:val="Body"/>
        <w:tabs>
          <w:tab w:val="left" w:pos="2160"/>
          <w:tab w:val="left" w:pos="7920"/>
        </w:tabs>
        <w:rPr>
          <w:sz w:val="22"/>
          <w:szCs w:val="22"/>
        </w:rPr>
      </w:pPr>
    </w:p>
    <w:p>
      <w:pPr>
        <w:pStyle w:val="Body"/>
        <w:tabs>
          <w:tab w:val="left" w:pos="2160"/>
          <w:tab w:val="left" w:pos="7920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</w:t>
      </w:r>
      <w:r>
        <w:rPr>
          <w:sz w:val="22"/>
          <w:szCs w:val="22"/>
          <w:u w:val="single"/>
        </w:rPr>
        <w:tab/>
      </w:r>
    </w:p>
    <w:p>
      <w:pPr>
        <w:pStyle w:val="Body"/>
        <w:tabs>
          <w:tab w:val="left" w:pos="2160"/>
          <w:tab w:val="left" w:pos="7920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CLIENT(S)</w:t>
        <w:tab/>
        <w:t>PRINT NAME</w:t>
        <w:tab/>
        <w:t>DATE</w:t>
      </w:r>
    </w:p>
    <w:p>
      <w:pPr>
        <w:pStyle w:val="Body"/>
        <w:tabs>
          <w:tab w:val="left" w:pos="2160"/>
          <w:tab w:val="left" w:pos="7920"/>
        </w:tabs>
        <w:rPr>
          <w:sz w:val="22"/>
          <w:szCs w:val="22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2160"/>
          <w:tab w:val="left" w:pos="7920"/>
        </w:tabs>
        <w:rPr>
          <w:sz w:val="22"/>
          <w:szCs w:val="22"/>
        </w:rPr>
      </w:pPr>
    </w:p>
    <w:p>
      <w:pPr>
        <w:pStyle w:val="Body"/>
        <w:tabs>
          <w:tab w:val="left" w:pos="2160"/>
          <w:tab w:val="left" w:pos="7920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ab/>
        <w:t>DATE</w:t>
      </w:r>
    </w:p>
    <w:p>
      <w:pPr>
        <w:pStyle w:val="Body"/>
        <w:tabs>
          <w:tab w:val="left" w:pos="2160"/>
          <w:tab w:val="left" w:pos="7920"/>
        </w:tabs>
        <w:rPr>
          <w:sz w:val="22"/>
          <w:szCs w:val="22"/>
        </w:rPr>
      </w:pPr>
    </w:p>
    <w:p>
      <w:pPr>
        <w:pStyle w:val="Body"/>
        <w:ind w:right="846"/>
        <w:jc w:val="center"/>
      </w:pPr>
      <w:r>
        <w:rPr>
          <w:rFonts w:ascii="Arial Unicode MS" w:cs="Arial Unicode MS" w:hAnsi="Arial Unicode MS" w:eastAsia="Arial Unicode MS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lack">
    <w:charset w:val="00"/>
    <w:family w:val="roman"/>
    <w:pitch w:val="default"/>
  </w:font>
  <w:font w:name="Monac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num" w:pos="22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94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66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38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310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38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454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26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5980"/>
        </w:tabs>
        <w:ind w:left="64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